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214" w:rsidRDefault="00745921">
      <w:pPr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MAAM.ru: Консультация для родителей «Возрастные особенности детей 4– 5 лет»</w:t>
      </w:r>
      <w:r>
        <w:rPr>
          <w:color w:val="000000"/>
          <w:sz w:val="27"/>
          <w:szCs w:val="27"/>
        </w:rPr>
        <w:br/>
      </w:r>
      <w:hyperlink r:id="rId5" w:history="1">
        <w:r>
          <w:rPr>
            <w:rStyle w:val="a3"/>
            <w:sz w:val="27"/>
            <w:szCs w:val="27"/>
          </w:rPr>
          <w:t>Вернуться на сайт</w:t>
        </w:r>
        <w:proofErr w:type="gramStart"/>
      </w:hyperlink>
      <w:r>
        <w:rPr>
          <w:color w:val="000000"/>
          <w:sz w:val="27"/>
          <w:szCs w:val="27"/>
        </w:rPr>
        <w:t> | </w:t>
      </w:r>
      <w:hyperlink r:id="rId6" w:history="1">
        <w:r>
          <w:rPr>
            <w:rStyle w:val="a3"/>
            <w:sz w:val="27"/>
            <w:szCs w:val="27"/>
          </w:rPr>
          <w:t>У</w:t>
        </w:r>
        <w:proofErr w:type="gramEnd"/>
        <w:r>
          <w:rPr>
            <w:rStyle w:val="a3"/>
            <w:sz w:val="27"/>
            <w:szCs w:val="27"/>
          </w:rPr>
          <w:t>брать изображения</w:t>
        </w:r>
      </w:hyperlink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</w:rPr>
        <w:t>Консультация для родителей</w:t>
      </w:r>
      <w:r>
        <w:rPr>
          <w:b/>
          <w:bCs/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</w:rPr>
        <w:t>«Возрастные особенности детей 4– 5 лет»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u w:val="single"/>
        </w:rPr>
        <w:t>Цель:</w:t>
      </w:r>
      <w:r>
        <w:rPr>
          <w:color w:val="000000"/>
          <w:sz w:val="27"/>
          <w:szCs w:val="27"/>
        </w:rPr>
        <w:t> познакомить родителей с возрастными особенностями детей 4-5 лет, дать рекомендации по воспитанию детей. </w:t>
      </w:r>
      <w:r>
        <w:rPr>
          <w:color w:val="000000"/>
          <w:sz w:val="27"/>
          <w:szCs w:val="27"/>
        </w:rPr>
        <w:br/>
        <w:t>Детям исполнилось 4 года, они перешли в среднюю группу. Мы замечаем в их поведении и деятельности много новых черт, которые проявились в интеллектуальном, физическом и эмоциональном развитии. Что же меняется в наших детях в возрасте 4-5 лет?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u w:val="single"/>
        </w:rPr>
        <w:t>Игра. </w:t>
      </w:r>
      <w:r>
        <w:rPr>
          <w:color w:val="000000"/>
          <w:sz w:val="27"/>
          <w:szCs w:val="27"/>
        </w:rPr>
        <w:br/>
        <w:t>Игра по-прежнему, ведущая деятельность дошкольника. В среднем дошкольном возрасте игры становятся совместными, в них включается все больше детей, появляются ролевые взаимодействия. Игра усложняется по содержанию, количеству ролей и ролевых диалогов. Игровые действия начинают выполняться не ради самих игр, а ради смысла игры. Происходит разделение игровых и реальных взаимодействий детей. Дети уверенно действуют в соответствии со своей ролью. Детские ролевые игры имеют различные темы, с которыми ребенок знаком по собственному жизненному опыту. В центре внимания ребенка оказываются отношения людей, связанные с конкретными предметными действиями, благодаря которым дети усваивают человеческие взаимоотношения. Преобладает однополое игровое общение. Девочки предпочитают игры на семейно-бытовые сюжеты, игры в «принцесс». Мальчики интересны игры в «военных, строителей, моряков». Многие предметы в игре заменяются условными, возникает символическая игра. Например, простой кубик может представлять различные предметы, в зависимости от тематики игры. Действия в игре становятся свернутыми, короткими, уходят повторы, одно действие сменяется другим. Особая роль в игре отводится точному соблюдению правил, здесь впервые появляется лидерство. </w:t>
      </w:r>
      <w:r>
        <w:rPr>
          <w:color w:val="000000"/>
          <w:sz w:val="27"/>
          <w:szCs w:val="27"/>
        </w:rPr>
        <w:br/>
        <w:t xml:space="preserve">Символической формой игровой индивидуальной деятельности дошкольников является изобразительная деятельность. В рисование постепенно все более активно включаются представления и мышление. От изображения того, что он видит, ребенок постепенно переходит к изображению того, что помнит, знает и придумывает сам. Рисунок становится предметным и детализированным. Графическое изображение человека характеризуется наличием туловища, глаз, рта, носа, волос, иногда одежды и ее деталей. Совершенствуется техническая </w:t>
      </w:r>
      <w:r>
        <w:rPr>
          <w:color w:val="000000"/>
          <w:sz w:val="27"/>
          <w:szCs w:val="27"/>
        </w:rPr>
        <w:lastRenderedPageBreak/>
        <w:t>сторона изобразительной деятельности. Дети могут рисовать основные фигуры, вырезать ножницами, наклеивать изображения</w:t>
      </w:r>
      <w:proofErr w:type="gramStart"/>
      <w:r>
        <w:rPr>
          <w:color w:val="000000"/>
          <w:sz w:val="27"/>
          <w:szCs w:val="27"/>
        </w:rPr>
        <w:br/>
        <w:t>Т</w:t>
      </w:r>
      <w:proofErr w:type="gramEnd"/>
      <w:r>
        <w:rPr>
          <w:color w:val="000000"/>
          <w:sz w:val="27"/>
          <w:szCs w:val="27"/>
        </w:rPr>
        <w:t>акже появляются игры – соревнования, в которых наиболее привлекательным моментом для детей становится выигрыш или успех. В таких играх формируется и закрепляется мотивация достижения успеха. </w:t>
      </w:r>
      <w:r>
        <w:rPr>
          <w:color w:val="000000"/>
          <w:sz w:val="27"/>
          <w:szCs w:val="27"/>
        </w:rPr>
        <w:br/>
        <w:t>Двигательная сфера ребенка характеризуется позитивными изменениями мелкой и крупной моторики. Развиваются ловкость, координация движений. Дети в этом возрасте лучше, чем младшие дошкольники, удерживают равновесие, перешагивают через небольшие преграды. Усложняются игры с мячом. </w:t>
      </w:r>
      <w:r>
        <w:rPr>
          <w:color w:val="000000"/>
          <w:sz w:val="27"/>
          <w:szCs w:val="27"/>
        </w:rPr>
        <w:br/>
        <w:t>Восприятие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br/>
        <w:t>Дети оказываются способными назвать форму, на которую похож тот или иной предмет. Они могут вычленять в сложных объектах простые формы и из простых форм воссоздавать сложные объекты. Дети способны упорядочить группы предметов по сенсорному признаку — величине, цвету; выделить такие параметры, как высота, длина и ширина. Разбирают и складывают трехсоставную и четырехсоставную матрешку, пирамидку, складывают разрезную картинку из 2 и 3 частей путем зрительного соотнесения. Совершенствуется ориентация в пространстве.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u w:val="single"/>
        </w:rPr>
        <w:t>Память. </w:t>
      </w:r>
      <w:r>
        <w:rPr>
          <w:color w:val="000000"/>
          <w:sz w:val="27"/>
          <w:szCs w:val="27"/>
        </w:rPr>
        <w:br/>
        <w:t>Возрастает объем памяти. Дети запоминают 5-6 предметов или картинок. Начинает складываться произвольное запоминание: дети способны принять задачу на запоминание, помнят поручения взрослых, могут выучить небольшое стихотворение. </w:t>
      </w:r>
      <w:r>
        <w:rPr>
          <w:color w:val="000000"/>
          <w:sz w:val="27"/>
          <w:szCs w:val="27"/>
        </w:rPr>
        <w:br/>
        <w:t>Мышление. </w:t>
      </w:r>
      <w:r>
        <w:rPr>
          <w:color w:val="000000"/>
          <w:sz w:val="27"/>
          <w:szCs w:val="27"/>
        </w:rPr>
        <w:br/>
        <w:t>В среднем дошкольном возрасте наиболее характерно для ребенка формой мышления является наглядно-образное, которое определяет качественно новую ступень в его развитии. В этом возрасте ребенок уже может решать задачи не только в процессе практических действий с предметами, но и в уме, опираясь на свои образные представления о предметах. </w:t>
      </w:r>
      <w:r>
        <w:rPr>
          <w:color w:val="000000"/>
          <w:sz w:val="27"/>
          <w:szCs w:val="27"/>
        </w:rPr>
        <w:br/>
        <w:t xml:space="preserve">Наглядно-образное мышление в дошкольном детстве является основным и к старшему дошкольному возрасту становится более обобщенным. Дети могут понимать сложные схематические изображения, представлять на их основе реальную ситуацию и даже самостоятельно создавать такие изображения. На основе образного мышления в дошкольном возрасте начинает формироваться словесно-логическое мышление, которое дает возможность ребенку решать задачи, усваивать более сложные элементарные научные знания. Развивается предвосхищение. На основе пространственного расположения объектов дети </w:t>
      </w:r>
      <w:r>
        <w:rPr>
          <w:color w:val="000000"/>
          <w:sz w:val="27"/>
          <w:szCs w:val="27"/>
        </w:rPr>
        <w:lastRenderedPageBreak/>
        <w:t>могут сказать, что произойдет в результате их взаимодействия. Однако при этом им трудно встать на позицию другого наблюдателя и во внутреннем плане совершить мысленное преобразование образа. Продолжает развиваться воображение. Формируются такие его особенности, как оригинальность и произвольность. Примечательной особенностью детей является фантазирование. Яркость фантазий расширяет рамки умственных возможностей детей. Дети могут самостоятельно придумать небольшую сказку на заданную тему. К 4 - 5 годам в процесс воображения включается планирование. Ребенок планирует один шаг своих действий, выполняет его, видит результат, а затем планирует следующий шаг. Можно сказать, что изменяется системное место воображения в общей структуре сознания ребенка. Ребенок дошкольного возраста становится способен действовать в плане общих представлений. </w:t>
      </w:r>
      <w:r>
        <w:rPr>
          <w:color w:val="000000"/>
          <w:sz w:val="27"/>
          <w:szCs w:val="27"/>
        </w:rPr>
        <w:br/>
        <w:t>Внимание. </w:t>
      </w:r>
      <w:r>
        <w:rPr>
          <w:color w:val="000000"/>
          <w:sz w:val="27"/>
          <w:szCs w:val="27"/>
        </w:rPr>
        <w:br/>
        <w:t>Увеличивается устойчивость внимания. Ребенку оказывается доступной сосредоточенная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>нтересная деятельность в течение 15-20 минут. Он способен удерживать в памяти при выполнении каких-либо действий несложное условие.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u w:val="single"/>
        </w:rPr>
        <w:t>Речь. </w:t>
      </w:r>
      <w:r>
        <w:rPr>
          <w:color w:val="000000"/>
          <w:sz w:val="27"/>
          <w:szCs w:val="27"/>
        </w:rPr>
        <w:br/>
        <w:t xml:space="preserve">Речь становится предметом активности детей, улучшается произношение звуков и дикция. Словарь детей увеличивается до 2000 слов и более. В разговоре ребенок начинает пользоваться сложными фразами и предложениями. Они удачно имитируют голоса животных, интонационно выделяют речь тех или иных персонажей. Используют обобщенные слова, называют животных и их детенышей, профессии людей, части предметов. Пересказывают знакомые сказки с помощью взрослых. Интерес вызывают ритмическая структура речи, рифмы. Развивается грамматическая сторона речи. Дети занимаются словотворчеством на основе грамматических правил. Речь детей при взаимодействии друг с другом носит ситуативный характер, а при общении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взрослым становится </w:t>
      </w:r>
      <w:proofErr w:type="spellStart"/>
      <w:r>
        <w:rPr>
          <w:color w:val="000000"/>
          <w:sz w:val="27"/>
          <w:szCs w:val="27"/>
        </w:rPr>
        <w:t>внеситуативной</w:t>
      </w:r>
      <w:proofErr w:type="spellEnd"/>
      <w:r>
        <w:rPr>
          <w:color w:val="000000"/>
          <w:sz w:val="27"/>
          <w:szCs w:val="27"/>
        </w:rPr>
        <w:t>. Взрослый теперь представляет интерес в первую очередь как источник увлекательной и компетентной информации. </w:t>
      </w:r>
      <w:r>
        <w:rPr>
          <w:color w:val="000000"/>
          <w:sz w:val="27"/>
          <w:szCs w:val="27"/>
        </w:rPr>
        <w:br/>
        <w:t xml:space="preserve">Общение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взрослыми и сверстниками. </w:t>
      </w:r>
      <w:r>
        <w:rPr>
          <w:color w:val="000000"/>
          <w:sz w:val="27"/>
          <w:szCs w:val="27"/>
        </w:rPr>
        <w:br/>
        <w:t xml:space="preserve">Изменяется содержание общения ребенка и взрослого. Оно выходит за пределы конкретной ситуации, в которой оказывается ребенок. Ведущим становится познавательный мотив. Информация, которую ребенок получает в процессе общения, может быть сложной и трудной для понимания, но она вызывает интерес. Детей в возрасте 4-5 лет называют любознательными почемучками, они активно стремятся к познавательному, интеллектуальному общению. Нередко ребенок многократно обращается с одним и тем же </w:t>
      </w:r>
      <w:r>
        <w:rPr>
          <w:color w:val="000000"/>
          <w:sz w:val="27"/>
          <w:szCs w:val="27"/>
        </w:rPr>
        <w:lastRenderedPageBreak/>
        <w:t>вопросом к взрослому, чтобы докопаться до волнующей его темы. У детей этого возраста пробуждается интерес к правилам поведения, о чем говорят многочисленные жалобы воспитателю, о том, что кто-то делает что-то не правильно или не выполняет какое-то требование. На уровне познавательного общения дети испытывают острую потребность в уважительном отношении со стороны взрослого. </w:t>
      </w:r>
      <w:r>
        <w:rPr>
          <w:color w:val="000000"/>
          <w:sz w:val="27"/>
          <w:szCs w:val="27"/>
        </w:rPr>
        <w:br/>
        <w:t>Активно проявляется стремление к общению со сверстниками. Характерна избирательность в общении, которая выражается в предпочтении одних детей другим. Появляются постоянные партнеры по играм. Дети общаются по поводу игрушек, совместных игр, общих дел. </w:t>
      </w:r>
      <w:r>
        <w:rPr>
          <w:color w:val="000000"/>
          <w:sz w:val="27"/>
          <w:szCs w:val="27"/>
        </w:rPr>
        <w:br/>
        <w:t xml:space="preserve">В группах начинают выделяться лидеры. Появляются </w:t>
      </w:r>
      <w:proofErr w:type="spellStart"/>
      <w:r>
        <w:rPr>
          <w:color w:val="000000"/>
          <w:sz w:val="27"/>
          <w:szCs w:val="27"/>
        </w:rPr>
        <w:t>конкурентность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соревновательность</w:t>
      </w:r>
      <w:proofErr w:type="spellEnd"/>
      <w:r>
        <w:rPr>
          <w:color w:val="000000"/>
          <w:sz w:val="27"/>
          <w:szCs w:val="27"/>
        </w:rPr>
        <w:t>, что оказывает влияние на развитие образа Я ребенка. </w:t>
      </w:r>
      <w:r>
        <w:rPr>
          <w:color w:val="000000"/>
          <w:sz w:val="27"/>
          <w:szCs w:val="27"/>
        </w:rPr>
        <w:br/>
        <w:t>Эмоциональная сфера. </w:t>
      </w:r>
      <w:r>
        <w:rPr>
          <w:color w:val="000000"/>
          <w:sz w:val="27"/>
          <w:szCs w:val="27"/>
        </w:rPr>
        <w:br/>
        <w:t>Идет активное развитие и созревание эмоциональной сферы: чувства становятся более глубокими, устойчивыми; прежнее радостное чувство от общения с окружающими перерастает в более сложное чувство симпатии и привязанности. Дети отличаются повышенной чувствительностью к словам, оценкам и отношению к ним взрослых. У детей формируется потребность в уважении со стороны взрослого, для них оказывается чрезвычайно важной его похвала. Они радуются похвале, но на неодобрение и замечание часто реагируют очень эмоционально: вспышками гнева, слезами, воспринимая замечания как личную обиду. Ранимость ребенка 4-5 ле</w:t>
      </w:r>
      <w:proofErr w:type="gramStart"/>
      <w:r>
        <w:rPr>
          <w:color w:val="000000"/>
          <w:sz w:val="27"/>
          <w:szCs w:val="27"/>
        </w:rPr>
        <w:t>т-</w:t>
      </w:r>
      <w:proofErr w:type="gramEnd"/>
      <w:r>
        <w:rPr>
          <w:color w:val="000000"/>
          <w:sz w:val="27"/>
          <w:szCs w:val="27"/>
        </w:rPr>
        <w:t xml:space="preserve"> это не проявление индивидуальности, а особенность возраста. На пятом году жизни дети проявляют интерес к вопросам пола, начинается осознание своей половой принадлежности.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u w:val="single"/>
        </w:rPr>
        <w:t>Детские страхи. </w:t>
      </w:r>
      <w:r>
        <w:rPr>
          <w:color w:val="000000"/>
          <w:sz w:val="27"/>
          <w:szCs w:val="27"/>
        </w:rPr>
        <w:br/>
        <w:t>В возрасте 4-5 лет многие дети боятся сказочных персонажей (Бабу Ягу, Кощея, воображаемых чудовищ). Это возрастные страхи и носят временный характер. </w:t>
      </w:r>
      <w:r>
        <w:rPr>
          <w:color w:val="000000"/>
          <w:sz w:val="27"/>
          <w:szCs w:val="27"/>
        </w:rPr>
        <w:br/>
        <w:t xml:space="preserve">Основные достижения возраста связаны с развитием игровой деятельности; появлением ролевых и реальных взаимодействий; с развитием изобразительной деятельности; конструированием по замыслу, планированием; совершенствованием восприятия, развитием образного мышления и воображения. Развитием памяти, внимания, речи, познавательной мотивации, совершенствования восприятия; формированием потребности в уважении со стороны взрослого, ранимости, </w:t>
      </w:r>
      <w:proofErr w:type="spellStart"/>
      <w:r>
        <w:rPr>
          <w:color w:val="000000"/>
          <w:sz w:val="27"/>
          <w:szCs w:val="27"/>
        </w:rPr>
        <w:t>соревновательности</w:t>
      </w:r>
      <w:proofErr w:type="spellEnd"/>
      <w:r>
        <w:rPr>
          <w:color w:val="000000"/>
          <w:sz w:val="27"/>
          <w:szCs w:val="27"/>
        </w:rPr>
        <w:t xml:space="preserve"> со сверстниками, дальнейшим развитием образа Я ребенка, его детализацией. </w:t>
      </w:r>
      <w:r>
        <w:rPr>
          <w:color w:val="000000"/>
          <w:sz w:val="27"/>
          <w:szCs w:val="27"/>
        </w:rPr>
        <w:br/>
        <w:t>Что мы можем сделать для поддержки и полноценного развития ребенка в этом возрасте?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 xml:space="preserve">• Уделяйте время для познавательных бесед с ребенком. Читайте им познавательную литературу. Четырехлетний ребенок часто задает </w:t>
      </w:r>
      <w:proofErr w:type="spellStart"/>
      <w:r>
        <w:rPr>
          <w:color w:val="000000"/>
          <w:sz w:val="27"/>
          <w:szCs w:val="27"/>
        </w:rPr>
        <w:t>вопрос</w:t>
      </w:r>
      <w:proofErr w:type="gramStart"/>
      <w:r>
        <w:rPr>
          <w:color w:val="000000"/>
          <w:sz w:val="27"/>
          <w:szCs w:val="27"/>
        </w:rPr>
        <w:t>:"</w:t>
      </w:r>
      <w:proofErr w:type="gramEnd"/>
      <w:r>
        <w:rPr>
          <w:color w:val="000000"/>
          <w:sz w:val="27"/>
          <w:szCs w:val="27"/>
        </w:rPr>
        <w:t>Почему</w:t>
      </w:r>
      <w:proofErr w:type="spellEnd"/>
      <w:r>
        <w:rPr>
          <w:color w:val="000000"/>
          <w:sz w:val="27"/>
          <w:szCs w:val="27"/>
        </w:rPr>
        <w:t xml:space="preserve">? "Ему очень интересно познавать окружающий мир, обсуждать с Вами </w:t>
      </w:r>
      <w:proofErr w:type="gramStart"/>
      <w:r>
        <w:rPr>
          <w:color w:val="000000"/>
          <w:sz w:val="27"/>
          <w:szCs w:val="27"/>
        </w:rPr>
        <w:t>увиденное</w:t>
      </w:r>
      <w:proofErr w:type="gramEnd"/>
      <w:r>
        <w:rPr>
          <w:color w:val="000000"/>
          <w:sz w:val="27"/>
          <w:szCs w:val="27"/>
        </w:rPr>
        <w:t>, слушать Ваши рассказы о морях и океанах, животных, истории из жизни людей. </w:t>
      </w:r>
      <w:r>
        <w:rPr>
          <w:color w:val="000000"/>
          <w:sz w:val="27"/>
          <w:szCs w:val="27"/>
        </w:rPr>
        <w:br/>
        <w:t>• Отвечая на вопросы детей, не пытайтесь объяснить все научно. Постарайтесь формулировать мысль более простым языком. Например, на вопрос ребенка о том, почему бывает гроза, вы не говорите о статическом электричестве, достаточно сказать, что тучи столкнулись друг с другом. </w:t>
      </w:r>
      <w:r>
        <w:rPr>
          <w:color w:val="000000"/>
          <w:sz w:val="27"/>
          <w:szCs w:val="27"/>
        </w:rPr>
        <w:br/>
        <w:t xml:space="preserve">• Дети этого возраста обожают наряжаться переодеваться. Предоставьте в их распоряжение как можно больше одежды и всяких предметов. Дети с удовольствием </w:t>
      </w:r>
      <w:proofErr w:type="spellStart"/>
      <w:r>
        <w:rPr>
          <w:color w:val="000000"/>
          <w:sz w:val="27"/>
          <w:szCs w:val="27"/>
        </w:rPr>
        <w:t>перевоплащаются</w:t>
      </w:r>
      <w:proofErr w:type="spellEnd"/>
      <w:r>
        <w:rPr>
          <w:color w:val="000000"/>
          <w:sz w:val="27"/>
          <w:szCs w:val="27"/>
        </w:rPr>
        <w:t>, играют роли, представляя себя врачом, артистом, певцом. Изображают пение, танцуют, лечат друг друга. </w:t>
      </w:r>
      <w:r>
        <w:rPr>
          <w:color w:val="000000"/>
          <w:sz w:val="27"/>
          <w:szCs w:val="27"/>
        </w:rPr>
        <w:br/>
        <w:t>• Сверстник становится интересен как партнер по играм. Участие взрослого полезно, если дети сами его приглашают в игру или добровольно соглашаются на его участие. Сюжет и ход игры дети определяют сами, а так же распределяют роли. Это плюс игры, что это единственная самостоятельная, организуемая детьми деятельность. </w:t>
      </w:r>
      <w:r>
        <w:rPr>
          <w:color w:val="000000"/>
          <w:sz w:val="27"/>
          <w:szCs w:val="27"/>
        </w:rPr>
        <w:br/>
        <w:t xml:space="preserve">• В этом возрасте дети обожают путешествовать. </w:t>
      </w:r>
      <w:proofErr w:type="gramStart"/>
      <w:r>
        <w:rPr>
          <w:color w:val="000000"/>
          <w:sz w:val="27"/>
          <w:szCs w:val="27"/>
        </w:rPr>
        <w:t>Побольше</w:t>
      </w:r>
      <w:proofErr w:type="gramEnd"/>
      <w:r>
        <w:rPr>
          <w:color w:val="000000"/>
          <w:sz w:val="27"/>
          <w:szCs w:val="27"/>
        </w:rPr>
        <w:t xml:space="preserve"> гуляйте с ними за пределами садика. Водите в интересные места. </w:t>
      </w:r>
      <w:r>
        <w:rPr>
          <w:color w:val="000000"/>
          <w:sz w:val="27"/>
          <w:szCs w:val="27"/>
        </w:rPr>
        <w:br/>
        <w:t>• После 4 лет ребенок начинает интересоваться буквами, цифрами. Но не загружайте сильно ребенка. Недостатки воспитания к этому возрасту оформляются в устойчивые неприятные черты характера. Оценивайте поступок ребенка, а не его личность в целом. 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u w:val="single"/>
        </w:rPr>
        <w:t>Памятка для родителей</w:t>
      </w:r>
      <w:r>
        <w:rPr>
          <w:color w:val="000000"/>
          <w:sz w:val="27"/>
          <w:szCs w:val="27"/>
        </w:rPr>
        <w:br/>
        <w:t>Родитель – пример для подражания. </w:t>
      </w:r>
      <w:r>
        <w:rPr>
          <w:color w:val="000000"/>
          <w:sz w:val="27"/>
          <w:szCs w:val="27"/>
        </w:rPr>
        <w:br/>
        <w:t>Важно! </w:t>
      </w:r>
      <w:r>
        <w:rPr>
          <w:color w:val="000000"/>
          <w:sz w:val="27"/>
          <w:szCs w:val="27"/>
        </w:rPr>
        <w:br/>
        <w:t>• Поддерживать высокую общую самооценку личности ребенка («Я – хороший! »)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br/>
        <w:t>• Отвечать на все вопросы детей полно и доступно. </w:t>
      </w:r>
      <w:r>
        <w:rPr>
          <w:color w:val="000000"/>
          <w:sz w:val="27"/>
          <w:szCs w:val="27"/>
        </w:rPr>
        <w:br/>
        <w:t>• Воспитывать интерес, внимание и доброжелательное отношение к окружающим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br/>
        <w:t>• Побуждать детей открыто и искренне выражать свои чувства. </w:t>
      </w:r>
      <w:r>
        <w:rPr>
          <w:color w:val="000000"/>
          <w:sz w:val="27"/>
          <w:szCs w:val="27"/>
        </w:rPr>
        <w:br/>
        <w:t>• Объяснять детям на доступном им языке моральные нормы и правила поведения. </w:t>
      </w:r>
      <w:r>
        <w:rPr>
          <w:color w:val="000000"/>
          <w:sz w:val="27"/>
          <w:szCs w:val="27"/>
        </w:rPr>
        <w:br/>
        <w:t>• Читать различную литературу, учить стихи. </w:t>
      </w:r>
      <w:r>
        <w:rPr>
          <w:color w:val="000000"/>
          <w:sz w:val="27"/>
          <w:szCs w:val="27"/>
        </w:rPr>
        <w:br/>
        <w:t>• Хвалить за проявления самостоятельности, инициативы. </w:t>
      </w:r>
      <w:r>
        <w:rPr>
          <w:color w:val="000000"/>
          <w:sz w:val="27"/>
          <w:szCs w:val="27"/>
        </w:rPr>
        <w:br/>
        <w:t xml:space="preserve">• Рассматривать и сравнивать различные предметы, выделяя их признаки и </w:t>
      </w:r>
      <w:r>
        <w:rPr>
          <w:color w:val="000000"/>
          <w:sz w:val="27"/>
          <w:szCs w:val="27"/>
        </w:rPr>
        <w:lastRenderedPageBreak/>
        <w:t>свойства. </w:t>
      </w:r>
      <w:r>
        <w:rPr>
          <w:color w:val="000000"/>
          <w:sz w:val="27"/>
          <w:szCs w:val="27"/>
        </w:rPr>
        <w:br/>
        <w:t>Нельзя! </w:t>
      </w:r>
      <w:r>
        <w:rPr>
          <w:color w:val="000000"/>
          <w:sz w:val="27"/>
          <w:szCs w:val="27"/>
        </w:rPr>
        <w:br/>
        <w:t>• Давать резкие негативные оценки личности ребенка (ты – плохой)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br/>
        <w:t>• Отдалять от себя ребенка. </w:t>
      </w:r>
      <w:r>
        <w:rPr>
          <w:color w:val="000000"/>
          <w:sz w:val="27"/>
          <w:szCs w:val="27"/>
        </w:rPr>
        <w:br/>
        <w:t>• Игнорировать инициативу ребенка, когда он показывает собственные достижения. </w:t>
      </w:r>
      <w:r>
        <w:rPr>
          <w:color w:val="000000"/>
          <w:sz w:val="27"/>
          <w:szCs w:val="27"/>
        </w:rPr>
        <w:br/>
        <w:t>• Оставлять вопросы детей без ответа. </w:t>
      </w:r>
      <w:r>
        <w:rPr>
          <w:color w:val="000000"/>
          <w:sz w:val="27"/>
          <w:szCs w:val="27"/>
        </w:rPr>
        <w:br/>
      </w:r>
      <w:hyperlink r:id="rId7" w:history="1">
        <w:r w:rsidRPr="002E65A1">
          <w:rPr>
            <w:rStyle w:val="a3"/>
            <w:sz w:val="27"/>
            <w:szCs w:val="27"/>
          </w:rPr>
          <w:t>http://www.maam.ru/detskijsad/konsultacija-dlja-roditelei-vozrastnye-osobenosti-detei-4-5-let-495978.html</w:t>
        </w:r>
      </w:hyperlink>
    </w:p>
    <w:p w:rsidR="00745921" w:rsidRDefault="00745921">
      <w:bookmarkStart w:id="0" w:name="_GoBack"/>
      <w:bookmarkEnd w:id="0"/>
    </w:p>
    <w:sectPr w:rsidR="00745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33B"/>
    <w:rsid w:val="00433214"/>
    <w:rsid w:val="00745921"/>
    <w:rsid w:val="0083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5921"/>
    <w:rPr>
      <w:color w:val="0000FF"/>
      <w:u w:val="single"/>
    </w:rPr>
  </w:style>
  <w:style w:type="character" w:styleId="a4">
    <w:name w:val="Strong"/>
    <w:basedOn w:val="a0"/>
    <w:uiPriority w:val="22"/>
    <w:qFormat/>
    <w:rsid w:val="007459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5921"/>
    <w:rPr>
      <w:color w:val="0000FF"/>
      <w:u w:val="single"/>
    </w:rPr>
  </w:style>
  <w:style w:type="character" w:styleId="a4">
    <w:name w:val="Strong"/>
    <w:basedOn w:val="a0"/>
    <w:uiPriority w:val="22"/>
    <w:qFormat/>
    <w:rsid w:val="00745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am.ru/detskijsad/konsultacija-dlja-roditelei-vozrastnye-osobenosti-detei-4-5-let-495978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am.ru/detskijsad/100noimg100/konsultacija-dlja-roditelei-vozrastnye-osobenosti-detei-4-5-let-495978.html" TargetMode="External"/><Relationship Id="rId5" Type="http://schemas.openxmlformats.org/officeDocument/2006/relationships/hyperlink" Target="http://www.maam.ru/detskijsad/konsultacija-dlja-roditelei-vozrastnye-osobenosti-detei-4-5-let-495978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1819</Words>
  <Characters>10374</Characters>
  <Application>Microsoft Office Word</Application>
  <DocSecurity>0</DocSecurity>
  <Lines>86</Lines>
  <Paragraphs>24</Paragraphs>
  <ScaleCrop>false</ScaleCrop>
  <Company/>
  <LinksUpToDate>false</LinksUpToDate>
  <CharactersWithSpaces>12169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2017-08-29T10:03:00Z</dcterms:created>
  <dcterms:modified xsi:type="dcterms:W3CDTF">2017-08-29T10:03:00Z</dcterms:modified>
</cp:coreProperties>
</file>