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AAB" w:rsidRPr="008B1AAB" w:rsidRDefault="001C7161" w:rsidP="006105A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674EA7"/>
          <w:sz w:val="48"/>
          <w:szCs w:val="48"/>
          <w:lang w:val="ru-RU" w:eastAsia="ru-RU" w:bidi="ar-S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93.75pt" fillcolor="#9400ed" strokecolor="#eaeaea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Arial Black&quot;;font-size:48pt;v-text-kern:t" trim="t" fitpath="t" string="Как развивать мелкую моторику&#10;через пластилинографию&#10;"/>
          </v:shape>
        </w:pict>
      </w:r>
    </w:p>
    <w:p w:rsidR="004272F1" w:rsidRPr="006A2884" w:rsidRDefault="008B1AAB" w:rsidP="006A2884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</w:pPr>
      <w:r w:rsidRPr="008B1AAB">
        <w:rPr>
          <w:rFonts w:ascii="Arial" w:eastAsia="Times New Roman" w:hAnsi="Arial" w:cs="Arial"/>
          <w:color w:val="000000"/>
          <w:sz w:val="24"/>
          <w:szCs w:val="24"/>
          <w:lang w:val="ru-RU" w:eastAsia="ru-RU" w:bidi="ar-SA"/>
        </w:rPr>
        <w:t> </w:t>
      </w:r>
      <w:r w:rsidR="004272F1"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Пластилинография-это нетрадиционная те</w:t>
      </w:r>
      <w:r w:rsidR="003C4892"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хника работы с пластилином</w:t>
      </w:r>
      <w:r w:rsidR="004272F1"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, принцип которой заключается в создании лепной картины с изображением полуобъемных предметов на горизонтальной поверхности.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Лепкой дети начинают заниматься с младшего возраста, осваивают простейшие приемы работы </w:t>
      </w:r>
      <w:r w:rsidR="00EE7057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с пластилином: учатся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раскатывать, сплющивать, вытягивать. Эти способы помогают ребенку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 создавать сложные</w:t>
      </w:r>
      <w:r w:rsidR="00666D9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лепные композиции в старшем дошкольном возрасте и использовать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666D9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разнообразные приемы: выполнять декоративные налепы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разной формы, прищипывать</w:t>
      </w:r>
      <w:r w:rsidR="00EE7057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, сплющивать, оттягивать детали</w:t>
      </w:r>
      <w:r w:rsidR="00666D9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от общей формы, примазывать.</w:t>
      </w:r>
    </w:p>
    <w:p w:rsidR="004272F1" w:rsidRPr="006A2884" w:rsidRDefault="004272F1" w:rsidP="004272F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proofErr w:type="gramStart"/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Важное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значение</w:t>
      </w:r>
      <w:proofErr w:type="gramEnd"/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приобретает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="00DF4F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цвет 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пластилина,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как средство выразительности. Дети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учатся смешивать разные цвета для получения более светлого оттенка, осваивают прием «вливания одного цвета в другой».</w:t>
      </w:r>
    </w:p>
    <w:p w:rsidR="004272F1" w:rsidRPr="006A2884" w:rsidRDefault="004272F1" w:rsidP="003C489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Каждое занятие содержит не только практические задачи (сплющивание, вытягивание, размазывание и т.д.), но и воспитательно-образовательные, что в целом позволяет всесторонне развивать личность ребенка, его творческие способности, умение общаться с другими людьми, развивается мелкая моторика пальцев.</w:t>
      </w:r>
    </w:p>
    <w:p w:rsidR="008B1AAB" w:rsidRPr="006A2884" w:rsidRDefault="003C4892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Дети очень любят лепить. </w:t>
      </w:r>
      <w:r w:rsidR="004617DF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Лепка является о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дним из самых увлекательных, интересных и любимых видов дет</w:t>
      </w:r>
      <w:r w:rsidR="004617DF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ской деятельности</w:t>
      </w:r>
      <w:proofErr w:type="gramStart"/>
      <w:r w:rsidR="004617DF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</w:t>
      </w:r>
      <w:proofErr w:type="gramEnd"/>
    </w:p>
    <w:p w:rsidR="008B1AAB" w:rsidRPr="006A2884" w:rsidRDefault="00F577DC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Каждый ребенок знает такой мягкий и податливый материал, как п</w:t>
      </w:r>
      <w:r w:rsidR="000C5023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ластилин,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который может 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принимать заданную </w:t>
      </w:r>
      <w:r w:rsidR="000A099A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форму</w:t>
      </w:r>
      <w:proofErr w:type="gramStart"/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</w:t>
      </w:r>
      <w:r w:rsid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Н</w:t>
      </w:r>
      <w:proofErr w:type="gramEnd"/>
      <w:r w:rsid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о</w:t>
      </w:r>
      <w:r w:rsidR="003C4892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п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ри работе </w:t>
      </w:r>
      <w:r w:rsidR="000A099A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с ним 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важно знать: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1)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 w:bidi="ar-SA"/>
        </w:rPr>
        <w:t>   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Твердый пластилин нужно разогреть перед занятием в емкости с горячей водой из-под крана (но не заливать кипятком);</w:t>
      </w:r>
    </w:p>
    <w:p w:rsidR="008B1AAB" w:rsidRPr="006A2884" w:rsidRDefault="008B1AAB" w:rsidP="000A099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2)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 w:bidi="ar-SA"/>
        </w:rPr>
        <w:t>   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При работе с пластилином следует использовать как основу не тонкие листы бумаги, а плотный картон, чтобы не происходило ее деформации при выполнении пр</w:t>
      </w:r>
      <w:r w:rsidR="000A099A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иемов придавливания,</w:t>
      </w:r>
      <w:r w:rsidR="006F2DAD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0A099A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примазывания, сглаживания, </w:t>
      </w:r>
      <w:r w:rsidR="000A099A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lastRenderedPageBreak/>
        <w:t>расплющивания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во время закрепления предмета на горизонтальной поверхности.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3)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 w:bidi="ar-SA"/>
        </w:rPr>
        <w:t>   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Чтобы картинка со временем не потеряла своей привлекательности, следует основу с предварительно нарисованным контуром или без него покрыть скотчем. Это поможет избежать появления жирных пятен; работать на скользкой поверхности легче и при помощи стеки проще снять лишний пластилин, не оставляя следов</w:t>
      </w:r>
      <w:r w:rsidR="00B537E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</w:t>
      </w:r>
    </w:p>
    <w:p w:rsidR="00123F01" w:rsidRPr="006A2884" w:rsidRDefault="008B1AAB" w:rsidP="006A288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4)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 w:bidi="ar-SA"/>
        </w:rPr>
        <w:t>   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На рабочем столе ребенка обязательно должна быть тканевая салфетка для рук, чтобы он мог воспользоваться ею в любое время, а после выполнения работы сначала вытереть руки салфеткой, а затем вымыть их водой с мылом</w:t>
      </w:r>
      <w:r w:rsid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</w:t>
      </w:r>
    </w:p>
    <w:p w:rsidR="008B1AAB" w:rsidRPr="006A2884" w:rsidRDefault="006F2DAD" w:rsidP="006F2DA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Работа с пластилином трудоемкая,</w:t>
      </w:r>
      <w:r w:rsidR="00F577DC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требует усидчивости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, </w:t>
      </w:r>
      <w:r w:rsidR="00124EE2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поэтому в процессе ее выпо</w:t>
      </w:r>
      <w:r w:rsidR="00117F72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лнения предлагаем детям </w:t>
      </w:r>
      <w:r w:rsidR="00124EE2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отдых в виде тематических физкультминуток и разминок</w:t>
      </w:r>
      <w:r w:rsidR="00117F72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, пальчиковых игр.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Не все дети правильно могут передать в лепке, что они хотят слепить. Детям необходимо развить эти навыки, т.е. умение владеть рукой и пальцами,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 подчинят</w:t>
      </w:r>
      <w:r w:rsidR="00AD7277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ь движения контролю руки и глаз</w:t>
      </w:r>
      <w:r w:rsidR="00F577DC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а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, правильно пользоваться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пластилином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="00BC3C40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и стекой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. У многих детей наблюдается значительное нарушения координации движений, недоразвитие мышц пальцев и кистей рук. И здесь задача взрослых помочь ребенку овладеть этими навыками. Если дома ребенок не хочет заниматься с пластилином, то взрослый может применить при этом игровой прием. </w:t>
      </w:r>
      <w:proofErr w:type="gramStart"/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(Катя, к нам в гости пришел Ушастик.</w:t>
      </w:r>
      <w:proofErr w:type="gramEnd"/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proofErr w:type="gramStart"/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Давай мы покажем Ушастику, как мы умеем играть с пластилином.)</w:t>
      </w:r>
      <w:proofErr w:type="gramEnd"/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Работа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с пластилином направлена на решение следующих задач:</w:t>
      </w:r>
    </w:p>
    <w:p w:rsidR="008B1AAB" w:rsidRPr="006A2884" w:rsidRDefault="008B1AAB" w:rsidP="00477992">
      <w:pPr>
        <w:pStyle w:val="ab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Дать детям возможность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через лепку выплеснуть отрицательные эмоции</w:t>
      </w:r>
      <w:r w:rsid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</w:t>
      </w:r>
    </w:p>
    <w:p w:rsidR="008B1AAB" w:rsidRPr="006A2884" w:rsidRDefault="008B1AAB" w:rsidP="00AD7277">
      <w:pPr>
        <w:pStyle w:val="ab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помочь детям почувствовать себя свободным, дать возможность удивляться, радоваться</w:t>
      </w:r>
      <w:r w:rsid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</w:t>
      </w:r>
    </w:p>
    <w:p w:rsidR="00123F01" w:rsidRPr="006A2884" w:rsidRDefault="003B7A6F" w:rsidP="00477992">
      <w:pPr>
        <w:pStyle w:val="ab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развивать мелкую моторику</w:t>
      </w:r>
      <w:proofErr w:type="gramStart"/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BC3C40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,</w:t>
      </w:r>
      <w:proofErr w:type="gramEnd"/>
      <w:r w:rsidR="00BC3C40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координацию движений </w:t>
      </w:r>
      <w:r w:rsidR="00123F01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рук ,глазомер</w:t>
      </w:r>
    </w:p>
    <w:p w:rsidR="008B1AAB" w:rsidRPr="006A2884" w:rsidRDefault="00BC3C40" w:rsidP="00477992">
      <w:pPr>
        <w:pStyle w:val="ab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развивать 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фантазию и 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творческое 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воображение.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lastRenderedPageBreak/>
        <w:t>Использование приемов и материалов нетрадиционной техники (наряду с традиционной лепкой) позволяет добиться следующих результатов: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1.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 w:bidi="ar-SA"/>
        </w:rPr>
        <w:t>   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Дети увереннее работают с пластилином, у детей в итоге нет одинаковых работ.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2.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 w:bidi="ar-SA"/>
        </w:rPr>
        <w:t>   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Дети стали более внимательны, научились видеть красоту природы.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3.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 w:bidi="ar-SA"/>
        </w:rPr>
        <w:t>   </w:t>
      </w:r>
      <w:r w:rsidRPr="006A288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Лепка становится для детей более интересной, увлекательной.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Главной </w:t>
      </w:r>
      <w:r w:rsidR="00B537E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задачей при изготовлении картинок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из пластилина является снятие излишнего напряжения</w:t>
      </w:r>
      <w:r w:rsidR="00124EE2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, управление пальцами своих рук. Т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акая координация зрения и движения</w:t>
      </w:r>
      <w:r w:rsidR="00124EE2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рук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является необходимым условием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 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 выполнения любых действий. В процессе работы по лепке улучшается </w:t>
      </w:r>
      <w:r w:rsidR="004D08FC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речевое развитие детей, формирую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тся положительные навыки коммуникатив</w:t>
      </w:r>
      <w:r w:rsidR="000C5023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ного общения со сверстниками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 Развивается волевое усилие (дети проводят больше времени при выполнении задания, стараются в</w:t>
      </w:r>
      <w:r w:rsidR="008B752D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ыполнить его до конца), формирую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тся элементарные навыки самоконтроля (организованно готовят рабочее место, убирают его, контролируют поведение), отмечается повышенный интерес к занятиям (стар</w:t>
      </w:r>
      <w:r w:rsidR="008B752D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а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ются выполнять задание правильно), развивается общая и мелкая моторика.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Даже ученые доказали, что развитие руки находится в тесной связи с развитием речи ребенка и его мышления.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А </w:t>
      </w:r>
      <w:r w:rsidR="008757D0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работа с пластилином с использованием нетрадиционных материалов</w:t>
      </w:r>
      <w:r w:rsidR="00B537E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,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развивает моторику рук реб</w:t>
      </w:r>
      <w:r w:rsidR="008B752D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енка, тактильное восприятие.  И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спользование разных материалов </w:t>
      </w:r>
      <w:r w:rsidR="008757D0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(бросового и природного) 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требует ловкости в обращении с мелкими предметами, способствует координации движений рук</w:t>
      </w:r>
      <w:r w:rsidR="004D08FC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.</w:t>
      </w:r>
    </w:p>
    <w:p w:rsidR="008B1AAB" w:rsidRPr="006A2884" w:rsidRDefault="008B1AAB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Занятия по пластилинографии помогают получить информацию о разнообразии окружающего мира, уточняют представление о цвете, фор</w:t>
      </w:r>
      <w:r w:rsidR="004D08FC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ме и размере предметов, развиваю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т воображение.</w:t>
      </w:r>
      <w:r w:rsid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D33C3C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Занятия проходят в игровой форме.</w:t>
      </w:r>
    </w:p>
    <w:p w:rsidR="008B1AAB" w:rsidRPr="006A2884" w:rsidRDefault="00124EE2" w:rsidP="006105A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20124D"/>
          <w:sz w:val="28"/>
          <w:szCs w:val="28"/>
          <w:shd w:val="clear" w:color="auto" w:fill="FFFFFF"/>
          <w:lang w:val="ru-RU" w:eastAsia="ru-RU" w:bidi="ar-SA"/>
        </w:rPr>
      </w:pP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Такая деятельность интересна и  разнообразна.</w:t>
      </w:r>
      <w:r w:rsidR="008757D0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Дети </w:t>
      </w:r>
      <w:r w:rsidR="008B1AAB" w:rsidRPr="006A28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с удовольствием выполняют задания.</w:t>
      </w:r>
    </w:p>
    <w:p w:rsidR="00425D0F" w:rsidRDefault="00EC4B3E" w:rsidP="009365F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6A2884">
        <w:rPr>
          <w:rFonts w:ascii="Times New Roman" w:hAnsi="Times New Roman" w:cs="Times New Roman"/>
          <w:sz w:val="28"/>
          <w:szCs w:val="28"/>
          <w:lang w:val="ru-RU"/>
        </w:rPr>
        <w:t>В технике пластилиногафии можно создавать:</w:t>
      </w:r>
      <w:r w:rsidR="009365FA" w:rsidRPr="006A28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2884">
        <w:rPr>
          <w:rFonts w:ascii="Times New Roman" w:hAnsi="Times New Roman" w:cs="Times New Roman"/>
          <w:sz w:val="28"/>
          <w:szCs w:val="28"/>
          <w:lang w:val="ru-RU"/>
        </w:rPr>
        <w:t>цветы,</w:t>
      </w:r>
      <w:r w:rsidR="009365FA" w:rsidRPr="006A28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2884">
        <w:rPr>
          <w:rFonts w:ascii="Times New Roman" w:hAnsi="Times New Roman" w:cs="Times New Roman"/>
          <w:sz w:val="28"/>
          <w:szCs w:val="28"/>
          <w:lang w:val="ru-RU"/>
        </w:rPr>
        <w:t>растения,</w:t>
      </w:r>
      <w:r w:rsidR="009365FA" w:rsidRPr="006A28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2884">
        <w:rPr>
          <w:rFonts w:ascii="Times New Roman" w:hAnsi="Times New Roman" w:cs="Times New Roman"/>
          <w:sz w:val="28"/>
          <w:szCs w:val="28"/>
          <w:lang w:val="ru-RU"/>
        </w:rPr>
        <w:t>плоды,</w:t>
      </w:r>
      <w:r w:rsidR="009365FA" w:rsidRPr="006A28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2884">
        <w:rPr>
          <w:rFonts w:ascii="Times New Roman" w:hAnsi="Times New Roman" w:cs="Times New Roman"/>
          <w:sz w:val="28"/>
          <w:szCs w:val="28"/>
          <w:lang w:val="ru-RU"/>
        </w:rPr>
        <w:t>насекомых, рыб, животных.</w:t>
      </w:r>
      <w:proofErr w:type="gramEnd"/>
    </w:p>
    <w:p w:rsidR="00DF4F3C" w:rsidRDefault="00DF4F3C" w:rsidP="00DF4F3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48"/>
          <w:szCs w:val="48"/>
          <w:lang w:val="ru-RU"/>
        </w:rPr>
      </w:pPr>
    </w:p>
    <w:p w:rsidR="00DF4F3C" w:rsidRDefault="00DF4F3C" w:rsidP="00DF4F3C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  <w:r w:rsidRPr="00DF4F3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t xml:space="preserve">                     </w:t>
      </w:r>
    </w:p>
    <w:p w:rsidR="00DF4F3C" w:rsidRDefault="00DF4F3C" w:rsidP="009365FA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  <w:bookmarkStart w:id="0" w:name="_GoBack"/>
      <w:bookmarkEnd w:id="0"/>
    </w:p>
    <w:p w:rsidR="00DF4F3C" w:rsidRDefault="00DF4F3C" w:rsidP="00DF4F3C">
      <w:pPr>
        <w:spacing w:after="0" w:line="360" w:lineRule="auto"/>
        <w:ind w:firstLine="851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t xml:space="preserve">                               </w:t>
      </w:r>
    </w:p>
    <w:p w:rsidR="00DF4F3C" w:rsidRDefault="00DF4F3C" w:rsidP="00DF4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4F3C" w:rsidRDefault="00DF4F3C" w:rsidP="00DF4F3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F4F3C" w:rsidRDefault="00DF4F3C" w:rsidP="00DF4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4F3C" w:rsidRDefault="00DF4F3C" w:rsidP="00DF4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4F3C" w:rsidRDefault="00DF4F3C" w:rsidP="00DF4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4F3C" w:rsidRDefault="00DF4F3C" w:rsidP="00DF4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4F3C" w:rsidRDefault="00DF4F3C" w:rsidP="00DF4F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4F3C" w:rsidRPr="006A2884" w:rsidRDefault="00DF4F3C" w:rsidP="00DF4F3C">
      <w:pPr>
        <w:spacing w:after="0" w:line="36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  <w:r w:rsidRPr="00DF4F3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DF4F3C" w:rsidRPr="006A2884" w:rsidSect="006105A2">
      <w:pgSz w:w="11906" w:h="16838"/>
      <w:pgMar w:top="1134" w:right="1134" w:bottom="680" w:left="1134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B6EC8"/>
    <w:multiLevelType w:val="hybridMultilevel"/>
    <w:tmpl w:val="8820BF26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77A569E"/>
    <w:multiLevelType w:val="hybridMultilevel"/>
    <w:tmpl w:val="93E2EE32"/>
    <w:lvl w:ilvl="0" w:tplc="BC082D92">
      <w:numFmt w:val="bullet"/>
      <w:lvlText w:val=""/>
      <w:lvlJc w:val="left"/>
      <w:pPr>
        <w:ind w:left="2471" w:hanging="162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61AE5"/>
    <w:rsid w:val="0000650D"/>
    <w:rsid w:val="00071D25"/>
    <w:rsid w:val="000A099A"/>
    <w:rsid w:val="000C5023"/>
    <w:rsid w:val="00117F72"/>
    <w:rsid w:val="00123F01"/>
    <w:rsid w:val="00124EE2"/>
    <w:rsid w:val="001C7161"/>
    <w:rsid w:val="00211ADF"/>
    <w:rsid w:val="002612F6"/>
    <w:rsid w:val="00361AE5"/>
    <w:rsid w:val="003B7A6F"/>
    <w:rsid w:val="003C4892"/>
    <w:rsid w:val="00425D0F"/>
    <w:rsid w:val="004272F1"/>
    <w:rsid w:val="004617DF"/>
    <w:rsid w:val="00465517"/>
    <w:rsid w:val="00477992"/>
    <w:rsid w:val="004D08FC"/>
    <w:rsid w:val="005257F5"/>
    <w:rsid w:val="005A057B"/>
    <w:rsid w:val="005B3587"/>
    <w:rsid w:val="006105A2"/>
    <w:rsid w:val="00666D94"/>
    <w:rsid w:val="006A2884"/>
    <w:rsid w:val="006F2DAD"/>
    <w:rsid w:val="00804643"/>
    <w:rsid w:val="00872A84"/>
    <w:rsid w:val="008757D0"/>
    <w:rsid w:val="008B1AAB"/>
    <w:rsid w:val="008B752D"/>
    <w:rsid w:val="009365FA"/>
    <w:rsid w:val="009443E6"/>
    <w:rsid w:val="009D237F"/>
    <w:rsid w:val="00A44BEF"/>
    <w:rsid w:val="00AC67F3"/>
    <w:rsid w:val="00AD7277"/>
    <w:rsid w:val="00B537E7"/>
    <w:rsid w:val="00BC3C40"/>
    <w:rsid w:val="00D33C3C"/>
    <w:rsid w:val="00D66288"/>
    <w:rsid w:val="00DD1B36"/>
    <w:rsid w:val="00DF4F3C"/>
    <w:rsid w:val="00EC4B3E"/>
    <w:rsid w:val="00EE7057"/>
    <w:rsid w:val="00F577DC"/>
    <w:rsid w:val="00FE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B36"/>
  </w:style>
  <w:style w:type="paragraph" w:styleId="1">
    <w:name w:val="heading 1"/>
    <w:basedOn w:val="a"/>
    <w:next w:val="a"/>
    <w:link w:val="10"/>
    <w:uiPriority w:val="9"/>
    <w:qFormat/>
    <w:rsid w:val="00DD1B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D1B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1B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B83D68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D1B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B83D68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1B3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5B1E3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1B3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5B1E3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1B3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1B3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B83D68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1B3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D1B36"/>
    <w:rPr>
      <w:rFonts w:asciiTheme="majorHAnsi" w:eastAsiaTheme="majorEastAsia" w:hAnsiTheme="majorHAnsi" w:cstheme="majorBidi"/>
      <w:b/>
      <w:bCs/>
      <w:i/>
      <w:iCs/>
      <w:color w:val="B83D68" w:themeColor="accent1"/>
    </w:rPr>
  </w:style>
  <w:style w:type="character" w:customStyle="1" w:styleId="20">
    <w:name w:val="Заголовок 2 Знак"/>
    <w:basedOn w:val="a0"/>
    <w:link w:val="2"/>
    <w:uiPriority w:val="9"/>
    <w:rsid w:val="00DD1B36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D1B3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D1B36"/>
    <w:rPr>
      <w:rFonts w:asciiTheme="majorHAnsi" w:eastAsiaTheme="majorEastAsia" w:hAnsiTheme="majorHAnsi" w:cstheme="majorBidi"/>
      <w:b/>
      <w:bCs/>
      <w:color w:val="B83D68" w:themeColor="accent1"/>
    </w:rPr>
  </w:style>
  <w:style w:type="character" w:customStyle="1" w:styleId="50">
    <w:name w:val="Заголовок 5 Знак"/>
    <w:basedOn w:val="a0"/>
    <w:link w:val="5"/>
    <w:uiPriority w:val="9"/>
    <w:rsid w:val="00DD1B36"/>
    <w:rPr>
      <w:rFonts w:asciiTheme="majorHAnsi" w:eastAsiaTheme="majorEastAsia" w:hAnsiTheme="majorHAnsi" w:cstheme="majorBidi"/>
      <w:color w:val="5B1E33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D1B36"/>
    <w:rPr>
      <w:rFonts w:asciiTheme="majorHAnsi" w:eastAsiaTheme="majorEastAsia" w:hAnsiTheme="majorHAnsi" w:cstheme="majorBidi"/>
      <w:i/>
      <w:iCs/>
      <w:color w:val="5B1E33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DD1B3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DD1B36"/>
    <w:rPr>
      <w:rFonts w:asciiTheme="majorHAnsi" w:eastAsiaTheme="majorEastAsia" w:hAnsiTheme="majorHAnsi" w:cstheme="majorBidi"/>
      <w:color w:val="B83D68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DD1B3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D1B36"/>
    <w:pPr>
      <w:spacing w:line="240" w:lineRule="auto"/>
    </w:pPr>
    <w:rPr>
      <w:b/>
      <w:bCs/>
      <w:color w:val="B83D68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D1B36"/>
    <w:pPr>
      <w:pBdr>
        <w:bottom w:val="single" w:sz="8" w:space="4" w:color="B83D68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D1B36"/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D1B36"/>
    <w:pPr>
      <w:numPr>
        <w:ilvl w:val="1"/>
      </w:numPr>
    </w:pPr>
    <w:rPr>
      <w:rFonts w:asciiTheme="majorHAnsi" w:eastAsiaTheme="majorEastAsia" w:hAnsiTheme="majorHAnsi" w:cstheme="majorBidi"/>
      <w:i/>
      <w:iCs/>
      <w:color w:val="B83D68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D1B36"/>
    <w:rPr>
      <w:rFonts w:asciiTheme="majorHAnsi" w:eastAsiaTheme="majorEastAsia" w:hAnsiTheme="majorHAnsi" w:cstheme="majorBidi"/>
      <w:i/>
      <w:iCs/>
      <w:color w:val="B83D68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DD1B36"/>
    <w:rPr>
      <w:b/>
      <w:bCs/>
    </w:rPr>
  </w:style>
  <w:style w:type="character" w:styleId="a9">
    <w:name w:val="Emphasis"/>
    <w:basedOn w:val="a0"/>
    <w:uiPriority w:val="20"/>
    <w:qFormat/>
    <w:rsid w:val="00DD1B36"/>
    <w:rPr>
      <w:i/>
      <w:iCs/>
    </w:rPr>
  </w:style>
  <w:style w:type="paragraph" w:styleId="aa">
    <w:name w:val="No Spacing"/>
    <w:uiPriority w:val="1"/>
    <w:qFormat/>
    <w:rsid w:val="00DD1B3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D1B3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1B3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D1B36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DD1B36"/>
    <w:pPr>
      <w:pBdr>
        <w:bottom w:val="single" w:sz="4" w:space="4" w:color="B83D68" w:themeColor="accent1"/>
      </w:pBdr>
      <w:spacing w:before="200" w:after="280"/>
      <w:ind w:left="936" w:right="936"/>
    </w:pPr>
    <w:rPr>
      <w:b/>
      <w:bCs/>
      <w:i/>
      <w:iCs/>
      <w:color w:val="B83D68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DD1B36"/>
    <w:rPr>
      <w:b/>
      <w:bCs/>
      <w:i/>
      <w:iCs/>
      <w:color w:val="B83D68" w:themeColor="accent1"/>
    </w:rPr>
  </w:style>
  <w:style w:type="character" w:styleId="ae">
    <w:name w:val="Subtle Emphasis"/>
    <w:basedOn w:val="a0"/>
    <w:uiPriority w:val="19"/>
    <w:qFormat/>
    <w:rsid w:val="00DD1B36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DD1B36"/>
    <w:rPr>
      <w:b/>
      <w:bCs/>
      <w:i/>
      <w:iCs/>
      <w:color w:val="B83D68" w:themeColor="accent1"/>
    </w:rPr>
  </w:style>
  <w:style w:type="character" w:styleId="af0">
    <w:name w:val="Subtle Reference"/>
    <w:basedOn w:val="a0"/>
    <w:uiPriority w:val="31"/>
    <w:qFormat/>
    <w:rsid w:val="00DD1B36"/>
    <w:rPr>
      <w:smallCaps/>
      <w:color w:val="AC66BB" w:themeColor="accent2"/>
      <w:u w:val="single"/>
    </w:rPr>
  </w:style>
  <w:style w:type="character" w:styleId="af1">
    <w:name w:val="Intense Reference"/>
    <w:basedOn w:val="a0"/>
    <w:uiPriority w:val="32"/>
    <w:qFormat/>
    <w:rsid w:val="00DD1B36"/>
    <w:rPr>
      <w:b/>
      <w:bCs/>
      <w:smallCaps/>
      <w:color w:val="AC66BB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DD1B3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D1B36"/>
    <w:pPr>
      <w:outlineLvl w:val="9"/>
    </w:pPr>
  </w:style>
  <w:style w:type="paragraph" w:styleId="af4">
    <w:name w:val="Normal (Web)"/>
    <w:basedOn w:val="a"/>
    <w:uiPriority w:val="99"/>
    <w:semiHidden/>
    <w:unhideWhenUsed/>
    <w:rsid w:val="00361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8B1AAB"/>
  </w:style>
  <w:style w:type="paragraph" w:styleId="af5">
    <w:name w:val="Balloon Text"/>
    <w:basedOn w:val="a"/>
    <w:link w:val="af6"/>
    <w:uiPriority w:val="99"/>
    <w:semiHidden/>
    <w:unhideWhenUsed/>
    <w:rsid w:val="00DF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F4F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8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Изящная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Изящная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shade val="60000"/>
                <a:satMod val="180000"/>
              </a:schemeClr>
              <a:schemeClr val="phClr">
                <a:tint val="500"/>
                <a:satMod val="150000"/>
              </a:schemeClr>
            </a:duotone>
          </a:blip>
          <a:tile tx="0" ty="0" sx="50000" sy="5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547637-F9DE-4432-96A2-035242399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13</cp:revision>
  <dcterms:created xsi:type="dcterms:W3CDTF">2012-09-09T11:57:00Z</dcterms:created>
  <dcterms:modified xsi:type="dcterms:W3CDTF">2018-03-24T10:13:00Z</dcterms:modified>
</cp:coreProperties>
</file>